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ДИЛЕРСКИЕ УСЛОВИЯ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>Настоящее положение определяет условия отбора в дилеры и порядок взаимоотношений с компанией Транском .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Дилером может быть индивидуальный предприниматель или юридическое лицо, любой формы собственности, отвечающее требованиям настоящего Положения.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I. Общие положения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Целью создания дилерской сети является создание центров продаж в регионах, проведение единой политики ценообразования, удовлетворение требований потребителей к качеству продукции.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II. Порядок оформления дилерских отношений.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>2.1. Процедура присвоения статуса производится на основании устного или письменного заявления организации - претендента, с приложением следующих документов:</w:t>
      </w:r>
    </w:p>
    <w:p w:rsidR="00610A2B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10A2B">
        <w:rPr>
          <w:rFonts w:ascii="Times New Roman" w:hAnsi="Times New Roman"/>
          <w:color w:val="000000"/>
          <w:sz w:val="24"/>
          <w:szCs w:val="24"/>
        </w:rPr>
        <w:t>Анкета дилера,, карточка предприятия,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копии учредительных документов,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Предоставленные документы рассматриваются руководством компании Транском в течение 5 дней, и принимается решение: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присвоении статуса дилера,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 отказе работать с заявителем.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последнем случае, заявителю направляется письменный ответ с объяснением причины отказа, предоставленные документы возвращаются.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заявителем, прошедшим отбор: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заключается Дилерский договор и выдается Свидетельство дилера,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При отборе дилеров учитываются следующие факторы: 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компания до</w:t>
      </w:r>
      <w:r w:rsidR="00D22C4E">
        <w:rPr>
          <w:rFonts w:ascii="Times New Roman" w:hAnsi="Times New Roman"/>
          <w:color w:val="000000"/>
          <w:sz w:val="24"/>
          <w:szCs w:val="24"/>
        </w:rPr>
        <w:t>лжна работать в сфере торговли электротехнической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продукцией не менее 3-х лет.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иметь оборудованный офис.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 наличие специалистов, консультантов с опытом торговли осветительной продукцией.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наличие выставочного стенда для демонстрации продукции Транском  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наличие минимального объема  образцов</w:t>
      </w:r>
      <w:r>
        <w:rPr>
          <w:rFonts w:ascii="Times New Roman" w:hAnsi="Times New Roman"/>
          <w:color w:val="000000"/>
          <w:sz w:val="24"/>
          <w:szCs w:val="24"/>
        </w:rPr>
        <w:t xml:space="preserve"> (приобретаются Дилером по Дилерской цене)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III. Привилегии дилера и порядок определения регионов, потребителей и принципы работы с ними.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«Транском» предоставляет дилерам следующие привилегии:</w:t>
      </w:r>
      <w:r>
        <w:rPr>
          <w:rFonts w:ascii="Times New Roman" w:hAnsi="Times New Roman"/>
          <w:color w:val="000000"/>
          <w:sz w:val="24"/>
          <w:szCs w:val="24"/>
        </w:rPr>
        <w:br/>
        <w:t>- закрепление определенного региона за дилером</w:t>
      </w:r>
      <w:r>
        <w:rPr>
          <w:rFonts w:ascii="Times New Roman" w:hAnsi="Times New Roman"/>
          <w:color w:val="000000"/>
          <w:sz w:val="24"/>
          <w:szCs w:val="24"/>
        </w:rPr>
        <w:br/>
        <w:t>- приоритетное право работы с региональными клиентами</w:t>
      </w:r>
      <w:r>
        <w:rPr>
          <w:rFonts w:ascii="Times New Roman" w:hAnsi="Times New Roman"/>
          <w:color w:val="000000"/>
          <w:sz w:val="24"/>
          <w:szCs w:val="24"/>
        </w:rPr>
        <w:br/>
        <w:t>- закрепление статуса дилера официальным Свидетельством дилера</w:t>
      </w:r>
      <w:r>
        <w:rPr>
          <w:rFonts w:ascii="Times New Roman" w:hAnsi="Times New Roman"/>
          <w:color w:val="000000"/>
          <w:sz w:val="24"/>
          <w:szCs w:val="24"/>
        </w:rPr>
        <w:br/>
        <w:t>- техническая поддержка и консультации по продукции</w:t>
      </w:r>
      <w:r>
        <w:rPr>
          <w:rFonts w:ascii="Times New Roman" w:hAnsi="Times New Roman"/>
          <w:color w:val="000000"/>
          <w:sz w:val="24"/>
          <w:szCs w:val="24"/>
        </w:rPr>
        <w:br/>
        <w:t>- рекламная и информационная поддержка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IV. Обязанности дилера.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Включить в прайс продукцию "Транском"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 Разместить на сайте компании продукцию "Транском"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Осуществлять приобретение продукции в согласованных объемах.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 Участвовать в разработке и реализации региональных программ и проектов.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Сообщать о планах работы на месяц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610A2B">
        <w:rPr>
          <w:rFonts w:ascii="Times New Roman" w:hAnsi="Times New Roman"/>
          <w:color w:val="000000"/>
          <w:sz w:val="24"/>
          <w:szCs w:val="24"/>
        </w:rPr>
        <w:t>.6</w:t>
      </w:r>
      <w:r>
        <w:rPr>
          <w:rFonts w:ascii="Times New Roman" w:hAnsi="Times New Roman"/>
          <w:color w:val="000000"/>
          <w:sz w:val="24"/>
          <w:szCs w:val="24"/>
        </w:rPr>
        <w:t>. Соблюдать авторские права на продукцию.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610A2B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 Строго соблюдать единую политику ценообразования Транском .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V. Прекращение отношений с дилером.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Соглашение может быть расторгнуто в случаях если дилер:</w:t>
      </w:r>
    </w:p>
    <w:p w:rsidR="002B1BFA" w:rsidRDefault="002B1BFA" w:rsidP="002B1BFA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приступил к выполнению Соглашения;</w:t>
      </w:r>
    </w:p>
    <w:p w:rsidR="00A516D5" w:rsidRPr="00D86BF2" w:rsidRDefault="002B1BFA" w:rsidP="00610A2B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5.2. В случае расторжения Соглашения досрочно, дилер обязан вернуть Свидетельство дилера в пятидневный срок с момента лишения статуса. В противном случае дается сообщение на Webсайт об исключении фирмы из дилерской сети за нарушение условий Соглашения и недействительности выданного Свидетельства, с указанием конкретной даты и причин.</w:t>
      </w:r>
    </w:p>
    <w:sectPr w:rsidR="00A516D5" w:rsidRPr="00D86BF2" w:rsidSect="00D86B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985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999" w:rsidRDefault="00181999" w:rsidP="00AF7B18">
      <w:r>
        <w:separator/>
      </w:r>
    </w:p>
  </w:endnote>
  <w:endnote w:type="continuationSeparator" w:id="1">
    <w:p w:rsidR="00181999" w:rsidRDefault="00181999" w:rsidP="00AF7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4C" w:rsidRDefault="004D2F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4C" w:rsidRDefault="004D2F4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4C" w:rsidRDefault="004D2F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999" w:rsidRDefault="00181999" w:rsidP="00AF7B18">
      <w:r>
        <w:separator/>
      </w:r>
    </w:p>
  </w:footnote>
  <w:footnote w:type="continuationSeparator" w:id="1">
    <w:p w:rsidR="00181999" w:rsidRDefault="00181999" w:rsidP="00AF7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4C" w:rsidRDefault="004D2F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18" w:rsidRDefault="00321E1F" w:rsidP="004D2F4C">
    <w:pPr>
      <w:pStyle w:val="a3"/>
      <w:jc w:val="center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-1227455</wp:posOffset>
          </wp:positionH>
          <wp:positionV relativeFrom="paragraph">
            <wp:posOffset>57150</wp:posOffset>
          </wp:positionV>
          <wp:extent cx="7527290" cy="1781810"/>
          <wp:effectExtent l="0" t="0" r="0" b="8890"/>
          <wp:wrapTight wrapText="bothSides">
            <wp:wrapPolygon edited="0">
              <wp:start x="0" y="0"/>
              <wp:lineTo x="0" y="21477"/>
              <wp:lineTo x="21538" y="21477"/>
              <wp:lineTo x="21538" y="0"/>
              <wp:lineTo x="0" y="0"/>
            </wp:wrapPolygon>
          </wp:wrapTight>
          <wp:docPr id="1" name="Рисунок 1" descr="C:\Users\Sheyh\Desktop\Бланк 2 - ОСНОВНОЙ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Sheyh\Desktop\Бланк 2 - ОСНОВНОЙ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78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4C" w:rsidRDefault="004D2F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F7B18"/>
    <w:rsid w:val="0001305E"/>
    <w:rsid w:val="00181999"/>
    <w:rsid w:val="002B1BFA"/>
    <w:rsid w:val="00321E1F"/>
    <w:rsid w:val="00340B35"/>
    <w:rsid w:val="0042221D"/>
    <w:rsid w:val="0042636C"/>
    <w:rsid w:val="00431029"/>
    <w:rsid w:val="004C03BF"/>
    <w:rsid w:val="004D2F4C"/>
    <w:rsid w:val="004E205E"/>
    <w:rsid w:val="00541225"/>
    <w:rsid w:val="00610A2B"/>
    <w:rsid w:val="006C260A"/>
    <w:rsid w:val="00700F4B"/>
    <w:rsid w:val="00704871"/>
    <w:rsid w:val="008A09C9"/>
    <w:rsid w:val="009164E2"/>
    <w:rsid w:val="009309FA"/>
    <w:rsid w:val="00A00AE7"/>
    <w:rsid w:val="00A777CC"/>
    <w:rsid w:val="00AF7B18"/>
    <w:rsid w:val="00B54460"/>
    <w:rsid w:val="00C110D0"/>
    <w:rsid w:val="00C21A82"/>
    <w:rsid w:val="00CB2AAE"/>
    <w:rsid w:val="00D22C4E"/>
    <w:rsid w:val="00D86BF2"/>
    <w:rsid w:val="00DD742C"/>
    <w:rsid w:val="00F176F7"/>
    <w:rsid w:val="00F27C3E"/>
    <w:rsid w:val="00F6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B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B18"/>
  </w:style>
  <w:style w:type="paragraph" w:styleId="a5">
    <w:name w:val="footer"/>
    <w:basedOn w:val="a"/>
    <w:link w:val="a6"/>
    <w:uiPriority w:val="99"/>
    <w:unhideWhenUsed/>
    <w:rsid w:val="00AF7B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7B18"/>
  </w:style>
  <w:style w:type="paragraph" w:styleId="a7">
    <w:name w:val="Balloon Text"/>
    <w:basedOn w:val="a"/>
    <w:link w:val="a8"/>
    <w:uiPriority w:val="99"/>
    <w:semiHidden/>
    <w:unhideWhenUsed/>
    <w:rsid w:val="00AF7B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05E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2B1BFA"/>
    <w:pPr>
      <w:spacing w:before="100" w:beforeAutospacing="1" w:after="100" w:afterAutospacing="1"/>
    </w:pPr>
    <w:rPr>
      <w:rFonts w:ascii="Verdana" w:eastAsia="Times New Roman" w:hAnsi="Verdana" w:cs="Times New Roman"/>
      <w:color w:val="33336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B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B18"/>
  </w:style>
  <w:style w:type="paragraph" w:styleId="a5">
    <w:name w:val="footer"/>
    <w:basedOn w:val="a"/>
    <w:link w:val="a6"/>
    <w:uiPriority w:val="99"/>
    <w:unhideWhenUsed/>
    <w:rsid w:val="00AF7B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7B18"/>
  </w:style>
  <w:style w:type="paragraph" w:styleId="a7">
    <w:name w:val="Balloon Text"/>
    <w:basedOn w:val="a"/>
    <w:link w:val="a8"/>
    <w:uiPriority w:val="99"/>
    <w:semiHidden/>
    <w:unhideWhenUsed/>
    <w:rsid w:val="00AF7B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Sheyh</dc:creator>
  <cp:lastModifiedBy>Anna</cp:lastModifiedBy>
  <cp:revision>11</cp:revision>
  <dcterms:created xsi:type="dcterms:W3CDTF">2013-10-03T04:44:00Z</dcterms:created>
  <dcterms:modified xsi:type="dcterms:W3CDTF">2017-04-11T07:42:00Z</dcterms:modified>
</cp:coreProperties>
</file>